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7801" w14:textId="37BF18FD" w:rsidR="0055569F" w:rsidRDefault="009E17A4">
      <w:r>
        <w:t xml:space="preserve">McKinzie White is from the Gilmer County FFA Chapter from the central region. This year she is the state secretary. She served as a chapter officer and competed in several contests through the FFA. She went to nationals for Forestry and Parliamentary Procedure as well as being a member of the National Chorus one year. Her SAE was a wide variety of animals, participating in the HBE show, and making molasses as a family business. She lives on her family farm with her parents and four sisters. She loves her chickens, gardening, and Jesus! McKinzie is so excited to be serving as a state officer this year and is ready to continue meeting the members. </w:t>
      </w:r>
    </w:p>
    <w:sectPr w:rsidR="00555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A4"/>
    <w:rsid w:val="00545E08"/>
    <w:rsid w:val="0055569F"/>
    <w:rsid w:val="009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65D8"/>
  <w15:chartTrackingRefBased/>
  <w15:docId w15:val="{759A9DE1-DFB1-4624-981D-198DA342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4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whitemckinzie@gmail.com</dc:creator>
  <cp:keywords/>
  <dc:description/>
  <cp:lastModifiedBy>Danielle Grant</cp:lastModifiedBy>
  <cp:revision>2</cp:revision>
  <dcterms:created xsi:type="dcterms:W3CDTF">2022-12-08T15:09:00Z</dcterms:created>
  <dcterms:modified xsi:type="dcterms:W3CDTF">2022-12-08T15:09:00Z</dcterms:modified>
</cp:coreProperties>
</file>